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95-2025 i Sundsvalls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