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koppartaggsvamp (VU), granticka (NT), gultoppig fingersvamp (NT), Leptoporus mollis (NT), motaggsvamp (NT), orange taggsvamp (NT), svart taggsvamp (NT), ullticka (NT), grönpyrola (S), skarp dropptaggsvamp (S), vedticka (S) och nattviol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5.47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6907288, E 620555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