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dokument behandlar höga naturvärden i avverkningsanmälan A 25870-2025 i Sundsvalls kommun. Denna avverkningsanmälan inkom 2025-05-27 11:45:45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