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björktrast (NT, §4), gråkråka (§4), gröngöling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gråkråka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