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björktrast (NT, §4), rödvingetrast (NT, §4), utter (NT, §4a), gråspett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