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13154-2025 i Sundsvalls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