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dokument behandlar höga naturvärden i avverkningsanmälan A 19546-2026 i Sundsvalls kommun. Denna avverkningsanmälan inkom 2026-04-22 09:15:41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6895946, E 628448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