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klagomål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6924622, E 596294 i SWEREF 99 TM.</w:t>
      </w:r>
    </w:p>
    <w:p>
      <w:r>
        <w:t>I och inom 22 meter från avverkningsanmälan finns fynd av 11 naturvårdsarter, varav 5 är rödlistade, 9 är fridlysta och 5 är typiska (T): garnlav (VU, T), dropptaggsvamp (NT, T), nordfladdermus (NT, §4a), talltita (NT, §4), tretåig hackspett (NT, T, §4), spillkråka (T, §4), tjäder (T, §4), kungsfågel (§4),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