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grynig filtlav (NT), orange taggsvamp (NT), ullticka (NT), violettgrå tagellav (NT), bronshjon (S),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