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dokument behandlar höga naturvärden i avverkningsanmälan A 19637-2026 i Sundsvalls kommun. Denna avverkningsanmälan inkom 2026-04-22 13:45:53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