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49702-2023 i Sundsvalls kommun</w:t>
      </w:r>
    </w:p>
    <w:p>
      <w:r>
        <w:t>Detta klagomål behandlar höga naturvärden i avverkningsanmälan A 49702-2023 i Sundsvalls kommun som inkom 2023-10-09 och omfattar 18,4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49702-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6907288, E 620555 i SWEREF 99 TM.</w:t>
      </w:r>
    </w:p>
    <w:p>
      <w:r>
        <w:t>I och inom 23 meter från avverkningsanmälan finns fynd av 18 naturvårdsarter, varav 13 är rödlistade, 4 är fridlysta, 12 är typiska (T) och 4 är signalarter (S): koppartaggsvamp (EN), trådbrosklav (EN), knärot (VU, T, §8), dofttaggsvamp (NT, T), gultoppig fingersvamp (NT), kötticka (NT), motaggsvamp (NT, T), orange taggsvamp (NT, T), rosenticka (NT, T), rynkskinn (NT, T), skarp dropptaggsvamp (NT), tretåig hackspett (NT, T, §4), ullticka (NT, T), grönpyrola (S, T), mörk husmossa (S, T), spindelblomster (S, T, §8), vedticka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7.69 ha med buffertzonerna och får av detta skäl inte avverkas.</w:t>
      </w:r>
    </w:p>
    <w:p>
      <w:pPr>
        <w:pStyle w:val="Caption"/>
      </w:pPr>
      <w:r>
        <w:drawing>
          <wp:inline xmlns:a="http://schemas.openxmlformats.org/drawingml/2006/main" xmlns:pic="http://schemas.openxmlformats.org/drawingml/2006/picture">
            <wp:extent cx="5486400" cy="9133538"/>
            <wp:docPr id="2" name="Picture 2"/>
            <wp:cNvGraphicFramePr>
              <a:graphicFrameLocks noChangeAspect="1"/>
            </wp:cNvGraphicFramePr>
            <a:graphic>
              <a:graphicData uri="http://schemas.openxmlformats.org/drawingml/2006/picture">
                <pic:pic>
                  <pic:nvPicPr>
                    <pic:cNvPr id="0" name="A 49702-2023 karta knärot.png"/>
                    <pic:cNvPicPr/>
                  </pic:nvPicPr>
                  <pic:blipFill>
                    <a:blip r:embed="rId17"/>
                    <a:stretch>
                      <a:fillRect/>
                    </a:stretch>
                  </pic:blipFill>
                  <pic:spPr>
                    <a:xfrm>
                      <a:off x="0" y="0"/>
                      <a:ext cx="5486400" cy="9133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6907288, E 620555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