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14 meter från avverkningsanmälan A 25837-2025 i Sundsvalls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