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dokument behandlar höga naturvärden i avverkningsanmälan A 37814-2023 i Sundsvalls kommun. Denna avverkningsanmälan inkom 2023-08-22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