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32491-2025 i Sundsvalls kommun</w:t>
      </w:r>
    </w:p>
    <w:p>
      <w:r>
        <w:t>Detta dokument behandlar höga naturvärden i avverkningsanmälan A 32491-2025 i Sundsvalls kommun. Denna avverkningsanmälan inkom 2025-06-30 10:45:34 och omfattar 2,5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rödvingetrast (NT, §4), talltita (NT, §4), tretåig hackspett (NT, §4), ullticka (NT), svart trolldruva (S), kungsfågel (§4) och revlummer (§9). Av dessa är 4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68406"/>
            <wp:docPr id="1" name="Picture 1"/>
            <wp:cNvGraphicFramePr>
              <a:graphicFrameLocks noChangeAspect="1"/>
            </wp:cNvGraphicFramePr>
            <a:graphic>
              <a:graphicData uri="http://schemas.openxmlformats.org/drawingml/2006/picture">
                <pic:pic>
                  <pic:nvPicPr>
                    <pic:cNvPr id="0" name="A 32491-2025 karta.png"/>
                    <pic:cNvPicPr/>
                  </pic:nvPicPr>
                  <pic:blipFill>
                    <a:blip r:embed="rId16"/>
                    <a:stretch>
                      <a:fillRect/>
                    </a:stretch>
                  </pic:blipFill>
                  <pic:spPr>
                    <a:xfrm>
                      <a:off x="0" y="0"/>
                      <a:ext cx="5486400" cy="606840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6923715, E 600477 i SWEREF 99 TM.</w:t>
      </w:r>
    </w:p>
    <w:p>
      <w:r>
        <w:rPr>
          <w:b/>
        </w:rPr>
        <w:t>Svart trolldruva</w:t>
      </w:r>
      <w:r>
        <w:t xml:space="preserve"> är en kalkgynnad växt som förekommer på näringsrik frisk mulljord i såväl bördiga kalkbarrskogar som sydliga kalklövskogar och lundar. Arten är en bra signalart för skyddsvärda biotoper i såväl löv- som barrskogar och tål inte slutavverkning och markberedning. Trolldruva är värdväxt för ett antal sällsynta fjärilsarter som ställer höga krav på sina livsmiljöer, däribland trolldruvemätare (EN), skuggmalmätare (VU) och trolldruvelobmätare (VU)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rödvingetrast (NT, §4), talltita (NT, §4), tretåig hackspett (NT, §4), kungsfågel (§4) och revlummer (§9).</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4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2025-10-04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