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36001-2025 i Sundsvalls kommun</w:t>
      </w:r>
    </w:p>
    <w:p>
      <w:r>
        <w:t>Detta dokument behandlar höga naturvärden i avverkningsanmälan A 36001-2025 i Sundsvalls kommun. Denna avverkningsanmälan inkom 2025-07-25 12:28:18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6065"/>
            <wp:docPr id="1" name="Picture 1"/>
            <wp:cNvGraphicFramePr>
              <a:graphicFrameLocks noChangeAspect="1"/>
            </wp:cNvGraphicFramePr>
            <a:graphic>
              <a:graphicData uri="http://schemas.openxmlformats.org/drawingml/2006/picture">
                <pic:pic>
                  <pic:nvPicPr>
                    <pic:cNvPr id="0" name="A 36001-2025 karta.png"/>
                    <pic:cNvPicPr/>
                  </pic:nvPicPr>
                  <pic:blipFill>
                    <a:blip r:embed="rId16"/>
                    <a:stretch>
                      <a:fillRect/>
                    </a:stretch>
                  </pic:blipFill>
                  <pic:spPr>
                    <a:xfrm>
                      <a:off x="0" y="0"/>
                      <a:ext cx="5486400" cy="3136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6921151, E 627886 i SWEREF 99 TM.</w:t>
      </w:r>
    </w:p>
    <w:p>
      <w:pPr>
        <w:pStyle w:val="Heading1"/>
      </w:pPr>
      <w:r>
        <w:t>Fridlysta arter</w:t>
      </w:r>
    </w:p>
    <w:p>
      <w:r>
        <w:t>Följande fridlysta arter har sina livsmiljöer och växtplatser i den avverkningsanmälda skogen: knärot (VU,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1.30 ha med buffertzonerna och får av detta skäl inte avverkas.</w:t>
      </w:r>
    </w:p>
    <w:p>
      <w:pPr>
        <w:pStyle w:val="Caption"/>
      </w:pPr>
      <w:r>
        <w:drawing>
          <wp:inline xmlns:a="http://schemas.openxmlformats.org/drawingml/2006/main" xmlns:pic="http://schemas.openxmlformats.org/drawingml/2006/picture">
            <wp:extent cx="5486400" cy="3517318"/>
            <wp:docPr id="2" name="Picture 2"/>
            <wp:cNvGraphicFramePr>
              <a:graphicFrameLocks noChangeAspect="1"/>
            </wp:cNvGraphicFramePr>
            <a:graphic>
              <a:graphicData uri="http://schemas.openxmlformats.org/drawingml/2006/picture">
                <pic:pic>
                  <pic:nvPicPr>
                    <pic:cNvPr id="0" name="A 36001-2025 karta knärot.png"/>
                    <pic:cNvPicPr/>
                  </pic:nvPicPr>
                  <pic:blipFill>
                    <a:blip r:embed="rId17"/>
                    <a:stretch>
                      <a:fillRect/>
                    </a:stretch>
                  </pic:blipFill>
                  <pic:spPr>
                    <a:xfrm>
                      <a:off x="0" y="0"/>
                      <a:ext cx="5486400" cy="35173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6921151, E 627886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