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24987-2024 i Sundsvalls kommun har hittats 21 naturvårdsarter varav 11 är rödlistade.</w:t>
      </w:r>
    </w:p>
    <w:p>
      <w:r>
        <w:t>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