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43818-2024 i Sundsvalls kommun har hittats 6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