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43818-2024 i Sundsvalls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