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dokument behandlar höga naturvärden i avverkningsanmälan A 13033-2025 i Sundsvalls kommun. Denna avverkningsanmälan inkom 2025-03-18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