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dokument behandlar höga naturvärden i avverkningsanmälan A 20119-2026 i Sundsvalls kommun. Denna avverkningsanmälan inkom 2026-04-24 15:46:26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