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dokument behandlar höga naturvärden i avverkningsanmälan A 25270-2022 i Sundsvalls kommun. Denna avverkningsanmälan inkom 2022-06-17 00:00:00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