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dokument behandlar höga naturvärden i avverkningsanmälan A 61830-2025 i Sundsvalls kommun. Denna avverkningsanmälan inkom 2025-12-12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tretåig hackspett (NT, §4), ullticka (NT), vedflamlav (NT), vedskivlav (NT), violettgrå tagellav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6896713, E 621967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9111"/>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9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