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aspgelélav (VU), knärot (VU, §8), garnlav (NT), järpe (NT, §4), lunglav (NT), spillkråka (NT, §4), svartvit flugsnappare (NT, §4), talltita (NT, §4), tretåig hackspett (NT, §4), ullticka (NT), violettgrå tagellav (NT), fjällig taggsvamp s.str. (S), grönpyrola (S), korallblylav (S), skinnlav (S), stor aspticka (S),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