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dokument behandlar höga naturvärden i avverkningsanmälan A 23553-2024 i Sundsvalls kommun. Denna avverkningsanmälan inkom 2024-06-11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