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3 meter från avverkningsanmälan A 38670-2022 i Sundsvalls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