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klagomål behandlar höga naturvärden i avverkningsanmälan A 14677-2022 i Sundsvalls kommun som inkom 2022-04-04 och omfattar 12,9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6958413, E 581774 i SWEREF 99 TM.</w:t>
      </w:r>
    </w:p>
    <w:p>
      <w:r>
        <w:t>I och inom 11 meter från avverkningsanmälan finns fynd av 39 naturvårdsarter, varav 26 är rödlistade, 5 är fridlysta, 27 är typiska (T) och 11 är signalarter (S): blackticka (VU), garnlav (VU, T), gränsticka (VU, T), knärot (VU, T, §8), lappticka (VU, T), mjölig dropplav (VU), mörk rödprick (VU), skuggnål (VU), smalskaftslav (VU), ulltickeporing (VU), brunpudrad nållav (NT, T), doftskinn (NT, T), dropptaggsvamp (NT, T), gammelgransskål (NT, T), kolflarnlav (NT, T), liten svartspik (NT), lunglav (NT, T), rosenticka (NT, T), rynkskinn (NT, T), skogshare (NT), stjärntagging (NT, T), talltita (NT, §4), tretåig hackspett (NT, T, §4), ullticka (NT, T), violettgrå tagellav (NT, T), vitgrynig nållav (NT), barkkornlav (S, T), blodticka (S, T), bårdlav (S, T), gulnål (S, T), luddlav (S, T), norrlandslav (S, T), rostfläck (S, T), skinnlav (S, T), stuplav (S, T), trådticka (S,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344630"/>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33446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