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6 meter från avverkningsanmälan A 49631-2024 i Sundsvalls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