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dokument behandlar höga naturvärden i avverkningsanmälan A 24424-2025 i Sundsvalls kommun. Denna avverkningsanmälan inkom 2025-05-20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rosenticka (NT), spillkråka (NT, §4), tretåig hackspett (NT, §4), ullticka (NT), skinnlav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