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16943-2025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2025-11-30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