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som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Calicium ramboldiicola (VU), blanksvart spiklav (NT), blågrå svartspik (NT), mörk kolflarnlav (NT), nordtagging (NT) och vedflamlav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