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dokument behandlar höga naturvärden i avverkningsanmälan A 45739-2021 i Sundsvalls kommun som inkom 2021-09-02 och omfattar 14,8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6909007, E 585831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