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dokument behandlar höga naturvärden i avverkningsanmälan A 5886-2026 i Sundsvalls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6905001, E 625088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