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Detta dokument behandlar höga naturvärden i avverkningsanmälan A 20883-2026 i Sundsvalls kommun som inkom 2026-04-30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6968617, E 593473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