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Detta dokument behandlar höga naturvärden i avverkningsanmälan A 22901-2026 i Sundsvalls kommun som inkom 2026-05-16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6940254, E 608123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hornflikmossa (VU). Av dessa är 1 rödlistade. För rödlistade arter har rödlistekategorin angivits inom parentes.</w:t>
      </w:r>
    </w:p>
    <w:p>
      <w:r>
        <w:t>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