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som inkom 2024-01-03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2028" cy="5688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34202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6961768, E 587655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