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Detta dokument behandlar höga naturvärden i avverkningsanmälan A 50829-2023 i Sundsvalls kommun som inkom 2023-10-18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6965862, E 577639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