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Detta dokument behandlar höga naturvärden i avverkningsanmälan A 51737-2023 i Sundsvalls kommun som inkom 2023-10-23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9146" cy="5688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4914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6948005, E 604550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garnlav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