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som inkom 2026-02-09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6943078, E 598752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