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duvhök (NT, §4), grynig filtlav (NT), orange taggsvamp (NT), ullticka (NT), violettgrå tagellav (NT), bronshjon (S), dropptaggsvamp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