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13834-2024 i Sundsvalls kommun</w:t>
      </w:r>
    </w:p>
    <w:p>
      <w:r>
        <w:t>Detta klagomål behandlar höga naturvärden i avverkningsanmälan A 13834-2024 i Sundsvalls kommun som inkom 2024-04-08 och omfattar 4,1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A 13834-2024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6921808, E 626880 i SWEREF 99 TM.</w:t>
      </w:r>
    </w:p>
    <w:p>
      <w:r>
        <w:t>Inom 24 meter från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