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22 meter från avverkningsanmälan A 26089-2025 i Sundsvalls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