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dokument behandlar höga naturvärden i avverkningsanmälan A 23553-2024 i Sundsvalls kommun. Denna avverkningsanmälan inkom 2024-06-10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