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30272-2023 i Sundsvalls kommun</w:t>
      </w:r>
    </w:p>
    <w:p>
      <w:r>
        <w:t>Denna tillsynsbegäran behandlar höga naturvärden i avverkningsanmälan A 30272-2023 i Sundsvalls kommun som inkom 2023-06-22 och omfattar 4,1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30272-2023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6904973, E 618376 i SWEREF 99 TM.</w:t>
      </w:r>
    </w:p>
    <w:p>
      <w:r>
        <w:t>I och inom 18 meter från avverkningsanmälan finns fynd av 14 naturvårdsarter, varav 5 är rödlistade, 2 är fridlysta, 11 är typiska (T) och 8 är signalarter (S): knärot (VU, T, §8), rosenticka (NT, T), skarp dropptaggsvamp (NT), ullticka (NT, T), äggvaxskivling (NT), bronshjon (S, T), fällmossa (S, T), guldlockmossa (S, T), mörk husmossa (S, T), platt fjädermossa (S, T), trubbfjädermossa (S, T), vedticka (S, T), vågbandad barkbock (S)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3.20 ha med buffertzonerna och får av detta skäl inte avverkas.</w:t>
      </w:r>
    </w:p>
    <w:p>
      <w:pPr>
        <w:pStyle w:val="Caption"/>
      </w:pPr>
      <w:r>
        <w:drawing>
          <wp:inline xmlns:a="http://schemas.openxmlformats.org/drawingml/2006/main" xmlns:pic="http://schemas.openxmlformats.org/drawingml/2006/picture">
            <wp:extent cx="5486400" cy="6273252"/>
            <wp:docPr id="2" name="Picture 2"/>
            <wp:cNvGraphicFramePr>
              <a:graphicFrameLocks noChangeAspect="1"/>
            </wp:cNvGraphicFramePr>
            <a:graphic>
              <a:graphicData uri="http://schemas.openxmlformats.org/drawingml/2006/picture">
                <pic:pic>
                  <pic:nvPicPr>
                    <pic:cNvPr id="0" name="A 30272-2023 karta knärot.png"/>
                    <pic:cNvPicPr/>
                  </pic:nvPicPr>
                  <pic:blipFill>
                    <a:blip r:embed="rId17"/>
                    <a:stretch>
                      <a:fillRect/>
                    </a:stretch>
                  </pic:blipFill>
                  <pic:spPr>
                    <a:xfrm>
                      <a:off x="0" y="0"/>
                      <a:ext cx="5486400" cy="62732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6904973, E 618376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ullticka (NT, T), bronshjon (S, T), fällmossa (S, T), guldlockmossa (S, T), mörk husmossa (S, T), platt fjädermossa (S, T), trubbfjädermossa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