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dokument behandlar höga naturvärden i avverkningsanmälan A 13443-2025 i Sundsvalls kommun. Denna avverkningsanmälan inkom 2025-03-20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skogsfru (NT, §8), kattfotslav (S), spindelblomster (S, §8), tvåblad (S, §8),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6898637, E 632807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skogsfru (NT, §8), spindelblomster (S, §8), tvåblad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