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dokument behandlar höga naturvärden i avverkningsanmälan A 27380-2023 i Sundsvalls kommun. Denna avverkningsanmälan inkom 2023-06-19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