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41024-2025 i Kramfors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