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299-2022 i Kram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