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1-2025 i Kramfors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