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dokument behandlar höga naturvärden i avverkningsanmälan A 67478-2021 i Kramfors kommun. Denna avverkningsanmälan inkom 2021-11-24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