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4014-2026 i Kramfors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